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462C8" w14:paraId="72807B3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9DD270E" w14:textId="77777777" w:rsidR="000462C8" w:rsidRDefault="000A413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4300D70" w14:textId="77777777" w:rsidR="000462C8" w:rsidRDefault="000A4132">
            <w:pPr>
              <w:spacing w:after="0" w:line="240" w:lineRule="auto"/>
            </w:pPr>
            <w:r>
              <w:t>13981</w:t>
            </w:r>
          </w:p>
        </w:tc>
      </w:tr>
      <w:tr w:rsidR="000462C8" w14:paraId="6E1DB6A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6040529" w14:textId="77777777" w:rsidR="000462C8" w:rsidRDefault="000A413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346CC70" w14:textId="77777777" w:rsidR="000462C8" w:rsidRDefault="000A4132">
            <w:pPr>
              <w:spacing w:after="0" w:line="240" w:lineRule="auto"/>
            </w:pPr>
            <w:r>
              <w:t>O.Š. LJUBEŠČICA</w:t>
            </w:r>
          </w:p>
        </w:tc>
      </w:tr>
      <w:tr w:rsidR="000462C8" w14:paraId="3C9666D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4F5404C" w14:textId="77777777" w:rsidR="000462C8" w:rsidRDefault="000A413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FB0616D" w14:textId="77777777" w:rsidR="000462C8" w:rsidRDefault="000A4132">
            <w:pPr>
              <w:spacing w:after="0" w:line="240" w:lineRule="auto"/>
            </w:pPr>
            <w:r>
              <w:t>31</w:t>
            </w:r>
          </w:p>
        </w:tc>
      </w:tr>
    </w:tbl>
    <w:p w14:paraId="70F3400E" w14:textId="77777777" w:rsidR="000462C8" w:rsidRDefault="000A4132">
      <w:r>
        <w:br/>
      </w:r>
    </w:p>
    <w:p w14:paraId="3EED5B03" w14:textId="77777777" w:rsidR="000462C8" w:rsidRDefault="000A413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2C95ABB" w14:textId="77777777" w:rsidR="000462C8" w:rsidRDefault="000A413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1AA8D33" w14:textId="77777777" w:rsidR="000462C8" w:rsidRDefault="000A4132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6F7D27E" w14:textId="77777777" w:rsidR="000462C8" w:rsidRDefault="000462C8"/>
    <w:p w14:paraId="5C52F414" w14:textId="77777777" w:rsidR="000462C8" w:rsidRDefault="000A413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56A87F7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0BA79A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F13BB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4B04A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C1267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AB549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9906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4B16E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65E084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9D1FC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297688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50BE8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96AE94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906.283,84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441CD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1.004.574,34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D2DBE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110,8</w:t>
            </w:r>
          </w:p>
        </w:tc>
      </w:tr>
      <w:tr w:rsidR="000462C8" w14:paraId="0398F6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612FB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532AE9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1ECB6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02C134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863.949,61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BAE5D9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1.042.228,75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07659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  <w:tr w:rsidR="000462C8" w14:paraId="52D2D8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387E1" w14:textId="77777777" w:rsidR="000462C8" w:rsidRDefault="000462C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C0856D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B7366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16F0DD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231BD5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37.654,41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FBA82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462C8" w14:paraId="5E6FFF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862B6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AFCC17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55E74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7568A5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3C8059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49A4C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  <w:tr w:rsidR="000462C8" w14:paraId="6A0893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6935A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6F9140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242EE0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270D0F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8.981,97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2CCF71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120.169,87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1EF779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1337,9</w:t>
            </w:r>
          </w:p>
        </w:tc>
      </w:tr>
      <w:tr w:rsidR="000462C8" w14:paraId="3DEA98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13F57" w14:textId="77777777" w:rsidR="000462C8" w:rsidRDefault="000462C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E7CB17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70D11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D2B9A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8.932,59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2E9866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58.669,87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958A5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656,8</w:t>
            </w:r>
          </w:p>
        </w:tc>
      </w:tr>
      <w:tr w:rsidR="000462C8" w14:paraId="0229E7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292F4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FC83FD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069BD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C52F8F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BE47C3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3A9E6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462C8" w14:paraId="7ED66E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9550C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607C30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</w:t>
            </w:r>
            <w:r>
              <w:rPr>
                <w:sz w:val="18"/>
              </w:rPr>
              <w:t>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90B37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800548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7A639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0B757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462C8" w14:paraId="7E8112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091CD" w14:textId="77777777" w:rsidR="000462C8" w:rsidRDefault="000462C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F62563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51E7C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6F4B86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B10A4E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515C5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462C8" w14:paraId="6FABEE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6C7E6" w14:textId="77777777" w:rsidR="000462C8" w:rsidRDefault="000462C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1F9400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DAED8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A9956B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D61AEF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96.324,28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446C6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1F5E6C6" w14:textId="77777777" w:rsidR="000462C8" w:rsidRDefault="000462C8">
      <w:pPr>
        <w:spacing w:after="0"/>
      </w:pPr>
    </w:p>
    <w:p w14:paraId="41A316C4" w14:textId="77777777" w:rsidR="000462C8" w:rsidRDefault="000A4132">
      <w:r>
        <w:t>Škola je s 31.12.2025. godine ostvarila manjak prihoda poslovanja u iznosu od 37.654,41 euro te manjak prihoda od nefinancijske imovine u iznosu od 58.669,87 eura pa je na kraju 2025.godine ukupni manjak 96.324,28 eura. Prebijanjem viškova i manjkova, kore</w:t>
      </w:r>
      <w:r>
        <w:t>kcijom rezultata i uračunavanjem viška iz 2024.godine u iznosu od 27.026,10 eura dolazi se do ukupnog manjka s 31.12.2025. u iznosu od 69.298,18 eura.</w:t>
      </w:r>
    </w:p>
    <w:p w14:paraId="28AD3911" w14:textId="77777777" w:rsidR="000462C8" w:rsidRDefault="000A4132">
      <w:r>
        <w:lastRenderedPageBreak/>
        <w:t>Škola je tijekom godine iskoristila namjenski višak 2024.g. iz državnog proračuna za kapitalne investicij</w:t>
      </w:r>
      <w:r>
        <w:t>e u iznosu od 41.540,63 eura odnosno škola je nabavila klima uređaje, opremu za kuhinju i sanirala školsku kuhinju. Škola je iskoristila višak vlastitih prihoda po izvoru 31 iz 2024.godine u iznosu 5.841,33 eura za materijalne rashode jer nije imala dovolj</w:t>
      </w:r>
      <w:r>
        <w:t>no sredstava na izvoru 44. Manjak prihoda 2.839,17 eura iz 2024. godine za produženi boravak za 12/2024. godine pokrila je uplatom sredstava iz lokalnog proračuna u siječnju 2025.godine. Manjak prihoda 2.565,57 eura iz 2024.godine za prehranu za 12/2024.go</w:t>
      </w:r>
      <w:r>
        <w:t>dine pokrila je uplatom sredstava u siječnju 2025.godine. Metodološki manjak od 14.672,42 eura pokriven je uplatom sredstava od osnivača u siječnju 2025.godine.</w:t>
      </w:r>
    </w:p>
    <w:p w14:paraId="18730F2E" w14:textId="77777777" w:rsidR="000462C8" w:rsidRDefault="000A4132">
      <w:r>
        <w:t>U ovom razdoblju ostvaren je prihod od 61.500,00 eura od prodaje školskog stana koji je dio utr</w:t>
      </w:r>
      <w:r>
        <w:t>ošen na nabavu opreme u iznosu od 16.306,60 eura i usluge tekućeg održavanja u iznosu od 17.807,34 eura, na materijal i dijelove za tekuće i investicijsko održavanje 830,00 eura i na uređenje školskog igrališta 26.556,06 eura.</w:t>
      </w:r>
    </w:p>
    <w:p w14:paraId="111A0E90" w14:textId="77777777" w:rsidR="000462C8" w:rsidRDefault="000A4132">
      <w:r>
        <w:t>Na kraju izvještajnog razdobl</w:t>
      </w:r>
      <w:r>
        <w:t>ja ostvaren je ukupni manjak od 69.298,18 eura koji se odnosi na plaće zaposlenika 12/2025 iz državnog proračuna u iznosu od 61.908,27eura, manjak za udžbenike iz državnog proračuna 6.313,58 eura, manjak za prehranu 3.313,85 eura, manjak za produženi borav</w:t>
      </w:r>
      <w:r>
        <w:t>ak 12/2025.godnie iz lokalnog proračuna 2.754,25 eura te od sufinanciranja roditelja 566,60 eura. Manjak će se pokriti uplatama sredstava u 2026.godini.</w:t>
      </w:r>
    </w:p>
    <w:p w14:paraId="2FAD5C4A" w14:textId="59FE1891" w:rsidR="000462C8" w:rsidRDefault="000A4132">
      <w:r>
        <w:t>Na kraju izvještajnog rashoda ostvaren je višak iz državnog proračuna dobiven krajem prosinca 2025.godi</w:t>
      </w:r>
      <w:r>
        <w:t>ne po projektima u iznosu od 3.715,22 eura koji će se namjenski utrošiti u 2026. godini. Ostvaren je i višak vlastitih prihoda od 6.012,16 eura koji će se utro</w:t>
      </w:r>
      <w:r>
        <w:t>ši</w:t>
      </w:r>
      <w:r>
        <w:t>ti u 2026.godini.</w:t>
      </w:r>
    </w:p>
    <w:p w14:paraId="28BA62A5" w14:textId="77777777" w:rsidR="000462C8" w:rsidRDefault="000A4132">
      <w:r>
        <w:t xml:space="preserve">Ostvaren je i metodološki manjak u iznosu od 4.169,01 euro koji će se pokriti </w:t>
      </w:r>
      <w:r>
        <w:t>u siječnju 2026.godine.</w:t>
      </w:r>
    </w:p>
    <w:p w14:paraId="11670CAA" w14:textId="77777777" w:rsidR="000462C8" w:rsidRDefault="000A4132">
      <w:r>
        <w:t>Navedeni višak i manjak raspoređen je Odlukom o raspodjeli rezultata za 2025.godinu.</w:t>
      </w:r>
    </w:p>
    <w:p w14:paraId="395D9C7E" w14:textId="77777777" w:rsidR="000462C8" w:rsidRDefault="000A4132">
      <w:r>
        <w:br/>
      </w:r>
    </w:p>
    <w:p w14:paraId="5749533B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5CC765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AE6E2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84DE2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0B284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D3C8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716C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28C92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0E80A2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51D06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B75861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65BF9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35E62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40.833,83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08CA6A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A252A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25,2</w:t>
            </w:r>
          </w:p>
        </w:tc>
      </w:tr>
    </w:tbl>
    <w:p w14:paraId="77DCB9CD" w14:textId="77777777" w:rsidR="000462C8" w:rsidRDefault="000462C8">
      <w:pPr>
        <w:spacing w:after="0"/>
      </w:pPr>
    </w:p>
    <w:p w14:paraId="69D0DDCA" w14:textId="77777777" w:rsidR="000462C8" w:rsidRDefault="000A4132">
      <w:r>
        <w:t xml:space="preserve">Dolazi do znatno manjeg ostvarenja u tekućoj godini u </w:t>
      </w:r>
      <w:proofErr w:type="spellStart"/>
      <w:r>
        <w:t>odnsou</w:t>
      </w:r>
      <w:proofErr w:type="spellEnd"/>
      <w:r>
        <w:t xml:space="preserve"> na prethodnu godinu jer je škola u 2024.godini dobila sredstva iz državnog proračuna za kapitalne investicije za nabavu opreme i sanaciju školske kuhinje, a u 2025. godini škola je dobila iz loka</w:t>
      </w:r>
      <w:r>
        <w:t>lnog proračuna za uređenje školskog igrališta.</w:t>
      </w:r>
    </w:p>
    <w:p w14:paraId="0CD97304" w14:textId="77777777" w:rsidR="000462C8" w:rsidRDefault="000462C8"/>
    <w:p w14:paraId="0D1E11C2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49CA8B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C06E2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0E9E9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A795E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EF04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59C0D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09615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779B72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47EDB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C3864E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temeljem </w:t>
            </w:r>
            <w:r>
              <w:rPr>
                <w:sz w:val="18"/>
              </w:rPr>
              <w:t>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423CB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DE0B33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05EF2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274554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73EC1D" w14:textId="77777777" w:rsidR="000462C8" w:rsidRDefault="000462C8">
      <w:pPr>
        <w:spacing w:after="0"/>
      </w:pPr>
    </w:p>
    <w:p w14:paraId="7735EAC6" w14:textId="77777777" w:rsidR="000462C8" w:rsidRDefault="000A4132">
      <w:r>
        <w:t xml:space="preserve">Prihodi se odnose na pokrivanje troškova putovanja učiteljice na </w:t>
      </w:r>
      <w:proofErr w:type="spellStart"/>
      <w:r>
        <w:t>eTwinning</w:t>
      </w:r>
      <w:proofErr w:type="spellEnd"/>
      <w:r>
        <w:t xml:space="preserve"> u Bratislavu.</w:t>
      </w:r>
    </w:p>
    <w:p w14:paraId="6A7CB0C1" w14:textId="77777777" w:rsidR="000462C8" w:rsidRDefault="000462C8"/>
    <w:p w14:paraId="4C95BBA5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2C0B7C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C997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8FD25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438C7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2F6F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874C9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518F6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6568DD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D1F4B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96615A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1A320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7BA58B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8A91B4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7.508,45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44F73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656,7</w:t>
            </w:r>
          </w:p>
        </w:tc>
      </w:tr>
    </w:tbl>
    <w:p w14:paraId="02FE8361" w14:textId="77777777" w:rsidR="000462C8" w:rsidRDefault="000462C8">
      <w:pPr>
        <w:spacing w:after="0"/>
      </w:pPr>
    </w:p>
    <w:p w14:paraId="7902E0C0" w14:textId="77777777" w:rsidR="000462C8" w:rsidRDefault="000A4132">
      <w:r>
        <w:t>Odnosi se na prihode za pomoćnike u nastavi po projektu „I ti možeš“ po izvoru 11. Dolazi do većeg odstupanja u odnosu na prethodnu godinu jer je škola prethodne godine imala jednog pomoćnika, a sada ima četiri pomoćnika u nastavi.</w:t>
      </w:r>
    </w:p>
    <w:p w14:paraId="7E750EA6" w14:textId="77777777" w:rsidR="000462C8" w:rsidRDefault="000A4132">
      <w:r>
        <w:t> </w:t>
      </w:r>
    </w:p>
    <w:p w14:paraId="6BBFF29C" w14:textId="77777777" w:rsidR="000462C8" w:rsidRDefault="000462C8"/>
    <w:p w14:paraId="3DCB31B3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71868B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E7093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19B5B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1D7BD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E33DD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8AD0F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3D104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796FC9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B4C3AC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C36CD6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30EEE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D09B5A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E48BD6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8.762,71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556CD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793,7</w:t>
            </w:r>
          </w:p>
        </w:tc>
      </w:tr>
    </w:tbl>
    <w:p w14:paraId="50A309BA" w14:textId="77777777" w:rsidR="000462C8" w:rsidRDefault="000462C8">
      <w:pPr>
        <w:spacing w:after="0"/>
      </w:pPr>
    </w:p>
    <w:p w14:paraId="19B9030F" w14:textId="77777777" w:rsidR="000462C8" w:rsidRDefault="000A4132">
      <w:r>
        <w:t>Odnosi se na prihode za pomoćnike u nastavi po projektu „I ti možeš“ po izvoru 51. Dolazi do većeg odstupanja u odnosu na prethodnu godinu jer je škola prethodne godine imala jednog pomoćnika, a sada ima četiri pomoćnika u nastavi.</w:t>
      </w:r>
    </w:p>
    <w:p w14:paraId="69B70BCC" w14:textId="77777777" w:rsidR="000462C8" w:rsidRDefault="000462C8"/>
    <w:p w14:paraId="2E4C778A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207067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2A839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>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C6A4D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6CC6A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CBA15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B6B4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E7C39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64CA41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D0B89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C04B7B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C76D1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6EE31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ECA578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4B3FF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531,3</w:t>
            </w:r>
          </w:p>
        </w:tc>
      </w:tr>
    </w:tbl>
    <w:p w14:paraId="3E4B8BEC" w14:textId="77777777" w:rsidR="000462C8" w:rsidRDefault="000462C8">
      <w:pPr>
        <w:spacing w:after="0"/>
      </w:pPr>
    </w:p>
    <w:p w14:paraId="7343C1E2" w14:textId="77777777" w:rsidR="000462C8" w:rsidRDefault="000A4132">
      <w:r>
        <w:t>Škola je ostvarila znatno veće prihode od kamata u ovom razdoblju u odnosu na prošlu godinu jer je imala značajno veći iznos  na žiro računu pa samim time i veće prihode na depozite po viđenju.</w:t>
      </w:r>
    </w:p>
    <w:p w14:paraId="0972038D" w14:textId="77777777" w:rsidR="000462C8" w:rsidRDefault="000462C8"/>
    <w:p w14:paraId="75FEE2DB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0C2275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1D2F6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6F452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7B62B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47B4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AC6D6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ACA5F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2C3BD9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16C0F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CB4A59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F01C6F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7FC1F0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18.571,66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3FF872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22.735,33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2AE263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122,4</w:t>
            </w:r>
          </w:p>
        </w:tc>
      </w:tr>
    </w:tbl>
    <w:p w14:paraId="0F23B9DB" w14:textId="77777777" w:rsidR="000462C8" w:rsidRDefault="000462C8">
      <w:pPr>
        <w:spacing w:after="0"/>
      </w:pPr>
    </w:p>
    <w:p w14:paraId="689DC3D9" w14:textId="77777777" w:rsidR="000462C8" w:rsidRDefault="000A4132">
      <w:r>
        <w:t>Do povećanja prihoda u ovoj godini u odnosu na prethodnu godinu dolazi zbog povećanja cijene produženog boravka od strane sufinanciranja roditelja.</w:t>
      </w:r>
    </w:p>
    <w:p w14:paraId="076F4C01" w14:textId="77777777" w:rsidR="000462C8" w:rsidRDefault="000462C8"/>
    <w:p w14:paraId="53C3729E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31496E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0F058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10463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20814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CD75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EBF88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6BFD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5FD804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87E39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7F4F8F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1C0EA6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6AA6C8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D3480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3F76D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77,8</w:t>
            </w:r>
          </w:p>
        </w:tc>
      </w:tr>
    </w:tbl>
    <w:p w14:paraId="7D238FFF" w14:textId="77777777" w:rsidR="000462C8" w:rsidRDefault="000462C8">
      <w:pPr>
        <w:spacing w:after="0"/>
      </w:pPr>
    </w:p>
    <w:p w14:paraId="58582F4F" w14:textId="77777777" w:rsidR="000462C8" w:rsidRDefault="000A4132">
      <w:r>
        <w:t>Dolazi do smanjenja prihoda u odnosu na prethodnu godinu jer učenička zadruga prestaje s proizvodnjom i prodajom meda.</w:t>
      </w:r>
    </w:p>
    <w:p w14:paraId="4A1BC556" w14:textId="77777777" w:rsidR="000462C8" w:rsidRDefault="000462C8"/>
    <w:p w14:paraId="266E53B4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737909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DE399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16229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FA939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B9998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0244E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D6DC5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70F098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70C1D7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C91791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9F3F0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004FE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6.676,05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3C7711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B08524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14:paraId="590D0DB0" w14:textId="77777777" w:rsidR="000462C8" w:rsidRDefault="000462C8">
      <w:pPr>
        <w:spacing w:after="0"/>
      </w:pPr>
    </w:p>
    <w:p w14:paraId="64D2F552" w14:textId="77777777" w:rsidR="000462C8" w:rsidRDefault="000A4132">
      <w:r>
        <w:t>Evidentirani su prihodi od iznajmljivanja dvorane koji su se u ovoj godini povećali u odnosu na prethodnu godinu.</w:t>
      </w:r>
    </w:p>
    <w:p w14:paraId="0C1A4992" w14:textId="77777777" w:rsidR="000462C8" w:rsidRDefault="000462C8"/>
    <w:p w14:paraId="67852666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45E6E7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F186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72EB6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7BE2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5D2C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4E20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F30F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34A751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24277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FC9C41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35F53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6CDAC8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11E627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4.203,18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B7222F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1622,8</w:t>
            </w:r>
          </w:p>
        </w:tc>
      </w:tr>
    </w:tbl>
    <w:p w14:paraId="11FCA7F7" w14:textId="77777777" w:rsidR="000462C8" w:rsidRDefault="000462C8">
      <w:pPr>
        <w:spacing w:after="0"/>
      </w:pPr>
    </w:p>
    <w:p w14:paraId="24C45AF1" w14:textId="77777777" w:rsidR="000462C8" w:rsidRDefault="000A4132">
      <w:r>
        <w:t>U ovoj godini je dobiveno znatno više donacija u odnosu na prethodnu godinu koje je škola namjenski utrošila na uređenje školskog igrališta.</w:t>
      </w:r>
    </w:p>
    <w:p w14:paraId="1BE18979" w14:textId="77777777" w:rsidR="000462C8" w:rsidRDefault="000462C8"/>
    <w:p w14:paraId="3663AA18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565C96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12AF8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A342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07225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7E083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CF116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99743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360CDB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BFF5A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4FEE26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FE219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41BF0E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72.214,51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4B8476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98.492,05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54675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136,4</w:t>
            </w:r>
          </w:p>
        </w:tc>
      </w:tr>
    </w:tbl>
    <w:p w14:paraId="263CAA9D" w14:textId="77777777" w:rsidR="000462C8" w:rsidRDefault="000462C8">
      <w:pPr>
        <w:spacing w:after="0"/>
      </w:pPr>
    </w:p>
    <w:p w14:paraId="006A0C8D" w14:textId="77777777" w:rsidR="000462C8" w:rsidRDefault="000A4132">
      <w:r>
        <w:t>Povećanje prihoda u odnosu na prethodnu godinu odnosi se na prihode od osnivača dobivene po Zaključcima za izvanredne rashode za sanaciju i popravke.</w:t>
      </w:r>
    </w:p>
    <w:p w14:paraId="7F702395" w14:textId="77777777" w:rsidR="000462C8" w:rsidRDefault="000462C8"/>
    <w:p w14:paraId="0C120B56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7B0F34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99C03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2FAA7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6B129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7393A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B3CEA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CA47E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3D2058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1FB0B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18942A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8C773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088FD2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824DAD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34.012,49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EA85EB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697,7</w:t>
            </w:r>
          </w:p>
        </w:tc>
      </w:tr>
    </w:tbl>
    <w:p w14:paraId="1CE91FDD" w14:textId="77777777" w:rsidR="000462C8" w:rsidRDefault="000462C8">
      <w:pPr>
        <w:spacing w:after="0"/>
      </w:pPr>
    </w:p>
    <w:p w14:paraId="367829D1" w14:textId="77777777" w:rsidR="000462C8" w:rsidRDefault="000A4132">
      <w:r>
        <w:t>Povećanje prihoda se odnosi na prihode dobivene od Županije za uređenje školskog igrališta.</w:t>
      </w:r>
    </w:p>
    <w:p w14:paraId="3AE90A2C" w14:textId="77777777" w:rsidR="000462C8" w:rsidRDefault="000462C8"/>
    <w:p w14:paraId="19380C42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544501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B0464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41D95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FD23F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16AC4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9BDAA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E0225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4C5639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E71E9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44F899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1D04A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05E09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2.860,87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4426C1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4.908,37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FAFC0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171,6</w:t>
            </w:r>
          </w:p>
        </w:tc>
      </w:tr>
    </w:tbl>
    <w:p w14:paraId="22E250E4" w14:textId="77777777" w:rsidR="000462C8" w:rsidRDefault="000462C8">
      <w:pPr>
        <w:spacing w:after="0"/>
      </w:pPr>
    </w:p>
    <w:p w14:paraId="5F45FA97" w14:textId="77777777" w:rsidR="000462C8" w:rsidRDefault="000A4132">
      <w:r>
        <w:t>Do povećanja rashoda dolazi zbog većeg broja učenika s rješenjem za prilagodbu programa.</w:t>
      </w:r>
    </w:p>
    <w:p w14:paraId="1AAB62CD" w14:textId="77777777" w:rsidR="000462C8" w:rsidRDefault="000462C8"/>
    <w:p w14:paraId="3BFA142F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076AFE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53462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736E5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1B7E0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7C732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1933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8AA53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10A4B4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DF7B5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D4B08C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5C3E0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B83A20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3.013,46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9A979F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4.395,90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778DD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145,9</w:t>
            </w:r>
          </w:p>
        </w:tc>
      </w:tr>
    </w:tbl>
    <w:p w14:paraId="19A36EF7" w14:textId="77777777" w:rsidR="000462C8" w:rsidRDefault="000462C8">
      <w:pPr>
        <w:spacing w:after="0"/>
      </w:pPr>
    </w:p>
    <w:p w14:paraId="2DE4B54D" w14:textId="77777777" w:rsidR="000462C8" w:rsidRDefault="000A4132">
      <w:r>
        <w:t>Do povećanja rashoda službenih putovanja došlo je zbog više odlazaka zaposlenika na stručna usavršavanja i edukacije nego godinu prije.</w:t>
      </w:r>
    </w:p>
    <w:p w14:paraId="3A0C0DF6" w14:textId="77777777" w:rsidR="000462C8" w:rsidRDefault="000462C8"/>
    <w:p w14:paraId="7B8058AD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245FA2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6DB8A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0E5D2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D74F8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D131B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2B172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E5CE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55458E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C111D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29332A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CC3D9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1243C3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BE40D9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A705E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138,2</w:t>
            </w:r>
          </w:p>
        </w:tc>
      </w:tr>
    </w:tbl>
    <w:p w14:paraId="68687D7D" w14:textId="77777777" w:rsidR="000462C8" w:rsidRDefault="000462C8">
      <w:pPr>
        <w:spacing w:after="0"/>
      </w:pPr>
    </w:p>
    <w:p w14:paraId="0BA317A7" w14:textId="77777777" w:rsidR="000462C8" w:rsidRDefault="000A4132">
      <w:r>
        <w:t>Do povećanja rashoda došlo je zbog više odlazaka zaposlenika na stručna usavršavanja i edukacije nego godinu prije.</w:t>
      </w:r>
    </w:p>
    <w:p w14:paraId="0ACF2315" w14:textId="77777777" w:rsidR="000462C8" w:rsidRDefault="000462C8"/>
    <w:p w14:paraId="4781A60F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7C7A3F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C6796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ED309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2EF8A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C50DB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6C596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</w:t>
            </w:r>
            <w:r>
              <w:rPr>
                <w:b/>
                <w:sz w:val="18"/>
              </w:rPr>
              <w:t>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6F824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3273DD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3302A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EBC127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DE5C8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452A16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C4E35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11448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146,6</w:t>
            </w:r>
          </w:p>
        </w:tc>
      </w:tr>
    </w:tbl>
    <w:p w14:paraId="2205856B" w14:textId="77777777" w:rsidR="000462C8" w:rsidRDefault="000462C8">
      <w:pPr>
        <w:spacing w:after="0"/>
      </w:pPr>
    </w:p>
    <w:p w14:paraId="48DC0E65" w14:textId="77777777" w:rsidR="000462C8" w:rsidRDefault="000A4132">
      <w:r>
        <w:t>Do povećanja rashoda došlo je zbog više odlazaka zaposlenika na stručna usavršavanja i edukacije nego godinu prije.</w:t>
      </w:r>
    </w:p>
    <w:p w14:paraId="3D211F32" w14:textId="77777777" w:rsidR="000462C8" w:rsidRDefault="000462C8"/>
    <w:p w14:paraId="3AB68739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4615DF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E692E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5CA86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75518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8281A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731A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</w:t>
            </w:r>
            <w:r>
              <w:rPr>
                <w:b/>
                <w:sz w:val="18"/>
              </w:rPr>
              <w:t>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7D29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3EBCF6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71D6D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70BEA7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F07A1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E461D1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984,46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89367C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2.955,37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FC2FA7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300,2</w:t>
            </w:r>
          </w:p>
        </w:tc>
      </w:tr>
    </w:tbl>
    <w:p w14:paraId="723B2F5F" w14:textId="77777777" w:rsidR="000462C8" w:rsidRDefault="000462C8">
      <w:pPr>
        <w:spacing w:after="0"/>
      </w:pPr>
    </w:p>
    <w:p w14:paraId="6395321E" w14:textId="77777777" w:rsidR="000462C8" w:rsidRDefault="000A4132">
      <w:r>
        <w:t>U 2025.godini dolazi do većih rashoda u odnosu na prethodnu godinu jer je škola imala više popravaka i sanacija.</w:t>
      </w:r>
    </w:p>
    <w:p w14:paraId="6DB0843C" w14:textId="77777777" w:rsidR="000462C8" w:rsidRDefault="000462C8"/>
    <w:p w14:paraId="27CDDBBF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0E3625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4023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67517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6BD2A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3A484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B0E87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94DAF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7BE638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2A478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7C5D25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0E2E34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0F71F4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8.490,91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93A184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35.560,98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812CD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418,8</w:t>
            </w:r>
          </w:p>
        </w:tc>
      </w:tr>
    </w:tbl>
    <w:p w14:paraId="4A036AC1" w14:textId="77777777" w:rsidR="000462C8" w:rsidRDefault="000462C8">
      <w:pPr>
        <w:spacing w:after="0"/>
      </w:pPr>
    </w:p>
    <w:p w14:paraId="00234D34" w14:textId="77777777" w:rsidR="000462C8" w:rsidRDefault="000A4132">
      <w:r>
        <w:t>Škola je namjenska sredstva prenesenog viška utrošila na sanaciju kuhinje te dolazi do većeg odstupanja u odnosu na prethodnu godinu. Osim toga iz sredstava od prodaje školskog stana pokrili su se rashodi za popravke u kotlovnici i uređenje školskog igrali</w:t>
      </w:r>
      <w:r>
        <w:t>šta. Zaključkom županije dobivena su sredstva za ulazna vrata škole.</w:t>
      </w:r>
    </w:p>
    <w:p w14:paraId="65556442" w14:textId="77777777" w:rsidR="000462C8" w:rsidRDefault="000462C8"/>
    <w:p w14:paraId="17F423CD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32375D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E3FF3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803E7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A785B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800D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42FE3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DE8C3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47FBE1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47195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562B02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</w:t>
            </w:r>
            <w:r>
              <w:rPr>
                <w:sz w:val="18"/>
              </w:rPr>
              <w:t>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CC94F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83D6E1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76741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1.129,83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109A6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679,6</w:t>
            </w:r>
          </w:p>
        </w:tc>
      </w:tr>
    </w:tbl>
    <w:p w14:paraId="2502D375" w14:textId="77777777" w:rsidR="000462C8" w:rsidRDefault="000462C8">
      <w:pPr>
        <w:spacing w:after="0"/>
      </w:pPr>
    </w:p>
    <w:p w14:paraId="7876FB54" w14:textId="77777777" w:rsidR="000462C8" w:rsidRDefault="000A4132">
      <w:r>
        <w:t>Zbog objave natječaja za prodaju školskog stana nastali su veći rashodi na uslugama promidžbe i informiranja.</w:t>
      </w:r>
    </w:p>
    <w:p w14:paraId="0794BED4" w14:textId="77777777" w:rsidR="000462C8" w:rsidRDefault="000462C8"/>
    <w:p w14:paraId="7069817C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58DFFA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97446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E6F95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B6BEA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7C01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1AC5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C7777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5EF5BC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909E4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1D3510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97A5C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7E333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3.629,94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441C2E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9E5E9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47,2</w:t>
            </w:r>
          </w:p>
        </w:tc>
      </w:tr>
    </w:tbl>
    <w:p w14:paraId="145D295D" w14:textId="77777777" w:rsidR="000462C8" w:rsidRDefault="000462C8">
      <w:pPr>
        <w:spacing w:after="0"/>
      </w:pPr>
    </w:p>
    <w:p w14:paraId="55088BC8" w14:textId="77777777" w:rsidR="000462C8" w:rsidRDefault="000A4132">
      <w:r>
        <w:t>Škola u 2025.godini nije imala ugovora o djelu pa dolazi do znatno manjih rashoda u odnosu na prethodnu godinu.</w:t>
      </w:r>
    </w:p>
    <w:p w14:paraId="43E75DEF" w14:textId="77777777" w:rsidR="000462C8" w:rsidRDefault="000462C8"/>
    <w:p w14:paraId="1E0B7158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51AC2F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7F67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60CBE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397A2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D0E0D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0C74A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A2F10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2DFE30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B01E9B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92FBF2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85260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DCF015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F35336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C1995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164,9</w:t>
            </w:r>
          </w:p>
        </w:tc>
      </w:tr>
    </w:tbl>
    <w:p w14:paraId="0B8D561A" w14:textId="77777777" w:rsidR="000462C8" w:rsidRDefault="000462C8">
      <w:pPr>
        <w:spacing w:after="0"/>
      </w:pPr>
    </w:p>
    <w:p w14:paraId="482CD0ED" w14:textId="77777777" w:rsidR="000462C8" w:rsidRDefault="000A4132">
      <w:r>
        <w:t>Rashodi se odnose na premije osiguranja škole od požara, loma i provala.</w:t>
      </w:r>
    </w:p>
    <w:p w14:paraId="7A57F7C0" w14:textId="77777777" w:rsidR="000462C8" w:rsidRDefault="000462C8"/>
    <w:p w14:paraId="1BC870EC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3CBDDA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0BE0F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84BB8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DBEDD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00936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E503B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8CBC4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7512BA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3C366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4BF83F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F5AB5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C7B914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14209C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3F389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160,9</w:t>
            </w:r>
          </w:p>
        </w:tc>
      </w:tr>
    </w:tbl>
    <w:p w14:paraId="6A78FC35" w14:textId="77777777" w:rsidR="000462C8" w:rsidRDefault="000462C8">
      <w:pPr>
        <w:spacing w:after="0"/>
      </w:pPr>
    </w:p>
    <w:p w14:paraId="3E707BF5" w14:textId="77777777" w:rsidR="000462C8" w:rsidRDefault="000A4132">
      <w:r>
        <w:t>Dolazi do povećanja rashoda u odnosu na godinu ranije zbog raznih pristojba javnog bilježnika kod prodaje školskog stana. </w:t>
      </w:r>
    </w:p>
    <w:p w14:paraId="7C5045C2" w14:textId="77777777" w:rsidR="000462C8" w:rsidRDefault="000462C8"/>
    <w:p w14:paraId="2E9128ED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2C3BB5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BD2E8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6DAB5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13616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4A5C8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8E7E9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5B208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4C9146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7F185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E92FEB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0117B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0B5D9E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13709C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3CDF8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7C4BDA0A" w14:textId="77777777" w:rsidR="000462C8" w:rsidRDefault="000462C8">
      <w:pPr>
        <w:spacing w:after="0"/>
      </w:pPr>
    </w:p>
    <w:p w14:paraId="04F8AB52" w14:textId="77777777" w:rsidR="000462C8" w:rsidRDefault="000A4132">
      <w:r>
        <w:t>Na računu 7211 su prihodi od prodaje školskog stana koji je škola prodala.</w:t>
      </w:r>
    </w:p>
    <w:p w14:paraId="52D11BAA" w14:textId="77777777" w:rsidR="000462C8" w:rsidRDefault="000462C8"/>
    <w:p w14:paraId="3B1F2F69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4023BC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AA324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1674F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50343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AF8B5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409A7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31399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6D7841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F1E14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01A6AD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42AA4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C4AFB7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8.243,75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95ED07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4.029,09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B2EE99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48,9</w:t>
            </w:r>
          </w:p>
        </w:tc>
      </w:tr>
    </w:tbl>
    <w:p w14:paraId="396BC350" w14:textId="77777777" w:rsidR="000462C8" w:rsidRDefault="000462C8">
      <w:pPr>
        <w:spacing w:after="0"/>
      </w:pPr>
    </w:p>
    <w:p w14:paraId="76309B2B" w14:textId="77777777" w:rsidR="000462C8" w:rsidRDefault="000A4132">
      <w:r>
        <w:t>Iz izvora 71 od sredstava prodaje školskog stana škola je nabavila interaktivni ekran i uredsku opremu.</w:t>
      </w:r>
    </w:p>
    <w:p w14:paraId="41BDA8EC" w14:textId="77777777" w:rsidR="000462C8" w:rsidRDefault="000462C8"/>
    <w:p w14:paraId="24063995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1BB177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BC66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7E70B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74140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F0D30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9DB95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9A164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59E735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CCBFC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6A2191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6992A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7E9070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77EAA8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19.167,50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2244B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5F68AF3" w14:textId="77777777" w:rsidR="000462C8" w:rsidRDefault="000462C8">
      <w:pPr>
        <w:spacing w:after="0"/>
      </w:pPr>
    </w:p>
    <w:p w14:paraId="2E3D4A2B" w14:textId="77777777" w:rsidR="000462C8" w:rsidRDefault="000A4132">
      <w:r>
        <w:t>Iz namjenskog viška iz 2024. godine dobivenog od Ministarstva škola je namjenski kupila klime u iznosu od 13.787,50, a ostatak rashoda za klime financirao se iz sredstava od prodaje školskog stana po izvoru 71.</w:t>
      </w:r>
    </w:p>
    <w:p w14:paraId="00532ED0" w14:textId="77777777" w:rsidR="000462C8" w:rsidRDefault="000462C8"/>
    <w:p w14:paraId="12379737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6225BE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0CE8D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100ED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D39F8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5CFEF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6F2CA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D2FF6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6A62BE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AB919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6BEA8A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1B700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67967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8C4EAB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26.303,76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2BF54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93C9F4B" w14:textId="77777777" w:rsidR="000462C8" w:rsidRDefault="000462C8">
      <w:pPr>
        <w:spacing w:after="0"/>
      </w:pPr>
    </w:p>
    <w:p w14:paraId="55B7EE64" w14:textId="77777777" w:rsidR="000462C8" w:rsidRDefault="000A4132">
      <w:r>
        <w:t>Iz namjenskog viška iz 2024. godine dobivenog od Ministarstva škola je namjenski kupila uređaje za školsku kuhinju.</w:t>
      </w:r>
    </w:p>
    <w:p w14:paraId="0C414C9F" w14:textId="77777777" w:rsidR="000462C8" w:rsidRDefault="000462C8"/>
    <w:p w14:paraId="40251E84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0E0E55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094FA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031A7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DD72B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45E12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99D07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</w:t>
            </w:r>
            <w:r>
              <w:rPr>
                <w:b/>
                <w:sz w:val="18"/>
              </w:rPr>
              <w:t>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9C9C5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56EF4B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74135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BD6EE1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356A5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2FFEE3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23516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B790A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163,8</w:t>
            </w:r>
          </w:p>
        </w:tc>
      </w:tr>
    </w:tbl>
    <w:p w14:paraId="353ACE49" w14:textId="77777777" w:rsidR="000462C8" w:rsidRDefault="000462C8">
      <w:pPr>
        <w:spacing w:after="0"/>
      </w:pPr>
    </w:p>
    <w:p w14:paraId="2C089AD1" w14:textId="77777777" w:rsidR="000462C8" w:rsidRDefault="000A4132">
      <w:r>
        <w:t>Iz namjenskog viška iz 2024. godine dobivenog od Ministarstva škola je namjenski kupila knjige za knjižnicu pa dolazi do većeg odstupanja u odnosu na godinu ranije.</w:t>
      </w:r>
    </w:p>
    <w:p w14:paraId="612804AA" w14:textId="77777777" w:rsidR="000462C8" w:rsidRDefault="000462C8"/>
    <w:p w14:paraId="5747C533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1EE34D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50E64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5FC80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4A32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4C5C0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</w:t>
            </w:r>
            <w:r>
              <w:rPr>
                <w:b/>
                <w:sz w:val="18"/>
              </w:rPr>
              <w:t>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30668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98B57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7D43E6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3C465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02163C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BB07A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4DE007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87717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69.460,62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D5B4A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0F33934" w14:textId="77777777" w:rsidR="000462C8" w:rsidRDefault="000462C8">
      <w:pPr>
        <w:spacing w:after="0"/>
      </w:pPr>
    </w:p>
    <w:p w14:paraId="7DE658D4" w14:textId="77777777" w:rsidR="000462C8" w:rsidRDefault="000A4132">
      <w:r>
        <w:t>Rashodi se odnose na uređenje školskog igrališta koje se financiralo iz županijskog proračuna 30.000,00, općinskog proračuna 10.000,00 i iz prihoda od prodaje školskog stana u iznosu od 29.460,62 eura.</w:t>
      </w:r>
    </w:p>
    <w:p w14:paraId="08EAAE29" w14:textId="77777777" w:rsidR="000462C8" w:rsidRDefault="000462C8"/>
    <w:p w14:paraId="2E281929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1EF9F1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A118F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088B8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9D8A8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96865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6A97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0B5C4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7A1362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4390E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2DC586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FF6DD6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58183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47.898,68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E63F1B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11.467,43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0FB158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23,9</w:t>
            </w:r>
          </w:p>
        </w:tc>
      </w:tr>
    </w:tbl>
    <w:p w14:paraId="54AB0136" w14:textId="77777777" w:rsidR="000462C8" w:rsidRDefault="000462C8">
      <w:pPr>
        <w:spacing w:after="0"/>
      </w:pPr>
    </w:p>
    <w:p w14:paraId="3F5A67EF" w14:textId="77777777" w:rsidR="000462C8" w:rsidRDefault="000A4132">
      <w:r>
        <w:t>Prethodne godine na žiro računu je bilo znatno više sredstava jer je škola na računu imala namjenska sredstva iz državnog proračuna koja je u 2025.godini utrošila.</w:t>
      </w:r>
    </w:p>
    <w:p w14:paraId="0A520435" w14:textId="77777777" w:rsidR="000462C8" w:rsidRDefault="000462C8"/>
    <w:p w14:paraId="07782A91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26174D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5B0D4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D78A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B5F84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BF656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</w:t>
            </w:r>
            <w:r>
              <w:rPr>
                <w:b/>
                <w:sz w:val="18"/>
              </w:rPr>
              <w:t>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6219A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3DB0D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5EE783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26CA6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DF0EF2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D304F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430ABD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FFA570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A9D0B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A494FB" w14:textId="77777777" w:rsidR="000462C8" w:rsidRDefault="000462C8">
      <w:pPr>
        <w:spacing w:after="0"/>
      </w:pPr>
    </w:p>
    <w:p w14:paraId="2EF45EFD" w14:textId="77777777" w:rsidR="000462C8" w:rsidRDefault="000A4132">
      <w:r>
        <w:t>Rashodi se odnose na otpremninu za odlazak u mirovinu jednog zaposlenika.</w:t>
      </w:r>
    </w:p>
    <w:p w14:paraId="6FECE8D9" w14:textId="77777777" w:rsidR="000462C8" w:rsidRDefault="000462C8"/>
    <w:p w14:paraId="6EADBDF9" w14:textId="77777777" w:rsidR="000462C8" w:rsidRDefault="000A4132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1A5DDE17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01094B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DC9B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0FFAB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D432D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6D928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5BC2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F2DB5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51DE75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28E66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0DCDF3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A2C1FD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F8D12A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7D1253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69.460,62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4BA5E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420EB2" w14:textId="77777777" w:rsidR="000462C8" w:rsidRDefault="000462C8">
      <w:pPr>
        <w:spacing w:after="0"/>
      </w:pPr>
    </w:p>
    <w:p w14:paraId="273AAA38" w14:textId="77777777" w:rsidR="000462C8" w:rsidRDefault="000A4132">
      <w:r>
        <w:t>Povećanje stanja odnosi se na školsko igralište koje se financiralo iz županijskog proračuna 30.000,00, općinskog proračuna 10.000,00 i iz prihoda od prodaje školskog stana u iznosu od 29.460,62 eura.</w:t>
      </w:r>
    </w:p>
    <w:p w14:paraId="10A0DADF" w14:textId="77777777" w:rsidR="000462C8" w:rsidRDefault="000462C8"/>
    <w:p w14:paraId="05F95D27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181382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7673A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FEF8A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56850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F7D1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</w:t>
            </w:r>
            <w:r>
              <w:rPr>
                <w:b/>
                <w:sz w:val="18"/>
              </w:rPr>
              <w:t>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F6FEB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54E8F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29E95B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88EDF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DDE46C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0E65C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2639C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47.861,19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14522E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11.467,43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A187F4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24,0</w:t>
            </w:r>
          </w:p>
        </w:tc>
      </w:tr>
    </w:tbl>
    <w:p w14:paraId="78788D74" w14:textId="77777777" w:rsidR="000462C8" w:rsidRDefault="000462C8">
      <w:pPr>
        <w:spacing w:after="0"/>
      </w:pPr>
    </w:p>
    <w:p w14:paraId="43D78CBB" w14:textId="77777777" w:rsidR="000462C8" w:rsidRDefault="000A4132">
      <w:r>
        <w:t>Prethodne godine na žiro računu je bilo znatno više sredstava jer je škola na računu imala namjenska sredstva iz državnog proračuna koja je u 2025.godini utrošila.</w:t>
      </w:r>
    </w:p>
    <w:p w14:paraId="3F3EC9DC" w14:textId="77777777" w:rsidR="000462C8" w:rsidRDefault="000462C8"/>
    <w:p w14:paraId="66D2D449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48FCAD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6ECC8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67C97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66EB8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255B9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F5B9F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AAC32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0462C8" w14:paraId="127EBB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9BDBC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E09E34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2009E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7E6B10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DE3175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C3DE0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2EDEFC2" w14:textId="77777777" w:rsidR="000462C8" w:rsidRDefault="000462C8">
      <w:pPr>
        <w:spacing w:after="0"/>
      </w:pPr>
    </w:p>
    <w:p w14:paraId="1D13AFA8" w14:textId="77777777" w:rsidR="000462C8" w:rsidRDefault="000A4132">
      <w:r>
        <w:t>Po nalogu osnivača odnosno Županije škola je s 1.9.2025. godine ukinula blagajničko poslovanje te više nema stanja ni novca u blagajni. </w:t>
      </w:r>
    </w:p>
    <w:p w14:paraId="17469321" w14:textId="77777777" w:rsidR="000462C8" w:rsidRDefault="000462C8"/>
    <w:p w14:paraId="09871D54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1223E7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CC5CE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D42B6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4EF8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6A6E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CB120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3D29E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547029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2FBC8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01C9BF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59706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9FBDF0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46643A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73.773,09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7FB5DA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DE8EABB" w14:textId="77777777" w:rsidR="000462C8" w:rsidRDefault="000462C8">
      <w:pPr>
        <w:spacing w:after="0"/>
      </w:pPr>
    </w:p>
    <w:p w14:paraId="1B81EF0A" w14:textId="77777777" w:rsidR="000462C8" w:rsidRDefault="000A4132">
      <w:r>
        <w:t>Potraživanja se odnose na potraživanja za prihode iz državnog proračuna za udžbenike, rashode za plaću za 12/2025.godine i za prehranu učenika za 12/2025.godine te na potraživanja za prihode iz lokalnog proračuna za produženi boravak za 12/2025. godine. </w:t>
      </w:r>
    </w:p>
    <w:p w14:paraId="62BC03B6" w14:textId="77777777" w:rsidR="000462C8" w:rsidRDefault="000462C8"/>
    <w:p w14:paraId="61E735FB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001E56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EC85B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933A9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FA3BF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9CFEC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A5C30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F73E8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2EA4D2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1018B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04EEDE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C7371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F5AA1D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57.250,16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8C023D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EA09F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419F6FE" w14:textId="77777777" w:rsidR="000462C8" w:rsidRDefault="000462C8">
      <w:pPr>
        <w:spacing w:after="0"/>
      </w:pPr>
    </w:p>
    <w:p w14:paraId="73251456" w14:textId="77777777" w:rsidR="000462C8" w:rsidRDefault="000A4132">
      <w:r>
        <w:t>Na kraju godine nema podatka na računu 193 zbog novog načina knjiženja, a to je da se rashodi za plaće zaposlenih za prosinac tekuće godine knjiže s 31.12.2025. godine na račune rashoda dok su se prethodnih godina knjižili na 193 - kontinuirane rashode bud</w:t>
      </w:r>
      <w:r>
        <w:t>ućih razdoblja. </w:t>
      </w:r>
    </w:p>
    <w:p w14:paraId="708A0B92" w14:textId="77777777" w:rsidR="000462C8" w:rsidRDefault="000462C8"/>
    <w:p w14:paraId="7AEAC244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78FD26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BB00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BCF3B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A0577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089F7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97324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2FE93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2DC90F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3281A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E63D65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E1E44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6BD09F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27.026,10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2F4D43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-69.298,18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B3D397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-256,4</w:t>
            </w:r>
          </w:p>
        </w:tc>
      </w:tr>
    </w:tbl>
    <w:p w14:paraId="157539FD" w14:textId="77777777" w:rsidR="000462C8" w:rsidRDefault="000462C8">
      <w:pPr>
        <w:spacing w:after="0"/>
      </w:pPr>
    </w:p>
    <w:p w14:paraId="4D3E638B" w14:textId="77777777" w:rsidR="000462C8" w:rsidRDefault="000A4132">
      <w:r>
        <w:t>Na kraju godine dolazi do velikog manjka u odnosu na stanje na početku godine kad je škola imala višak. Navedeni manjak je ostvaren zbog novog načina knjiženja, a to je da se rashodi za plaće zaposlenih za prosinac tekuće godine knjiže s 31.12.2025. godine</w:t>
      </w:r>
      <w:r>
        <w:t xml:space="preserve"> dok se prihodi za navedeni rashod priznaje tek u siječnju iduće godine pa zbog toga dolazi do velikog manjka.</w:t>
      </w:r>
    </w:p>
    <w:p w14:paraId="6D7DB405" w14:textId="77777777" w:rsidR="000462C8" w:rsidRDefault="000462C8"/>
    <w:p w14:paraId="0A700C92" w14:textId="77777777" w:rsidR="000462C8" w:rsidRDefault="000A4132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079EEE1F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10DDDE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1CDC3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F9C03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107C4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3BA87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79C19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C1065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5693FC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CF0D1" w14:textId="77777777" w:rsidR="000462C8" w:rsidRDefault="000462C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CF5612" w14:textId="77777777" w:rsidR="000462C8" w:rsidRDefault="000A4132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5C9B4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7DE13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CF5705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85.037,90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4A25AC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4D32A7" w14:textId="77777777" w:rsidR="000462C8" w:rsidRDefault="000462C8">
      <w:pPr>
        <w:spacing w:after="0"/>
      </w:pPr>
    </w:p>
    <w:p w14:paraId="5A9CDA54" w14:textId="77777777" w:rsidR="000462C8" w:rsidRDefault="000A4132">
      <w:r>
        <w:t xml:space="preserve">Smanjenje </w:t>
      </w:r>
      <w:proofErr w:type="spellStart"/>
      <w:r>
        <w:t>neproizvedene</w:t>
      </w:r>
      <w:proofErr w:type="spellEnd"/>
      <w:r>
        <w:t xml:space="preserve"> dugotrajne imovine se odnosi na iznos ukupne amortizacije koja je provedena i proknjižena po inventuri s 31.12.2025.godine.</w:t>
      </w:r>
    </w:p>
    <w:p w14:paraId="4E70A20E" w14:textId="77777777" w:rsidR="000462C8" w:rsidRDefault="000462C8"/>
    <w:p w14:paraId="5205CF3F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462C8" w14:paraId="610D10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C8DC3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73E9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81A83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E0BA1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0D284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8E02E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186E34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D7135" w14:textId="77777777" w:rsidR="000462C8" w:rsidRDefault="000462C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2CDF23" w14:textId="77777777" w:rsidR="000462C8" w:rsidRDefault="000A4132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79163C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56D171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ADA721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176FB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6DE311B" w14:textId="77777777" w:rsidR="000462C8" w:rsidRDefault="000462C8">
      <w:pPr>
        <w:spacing w:after="0"/>
      </w:pPr>
    </w:p>
    <w:p w14:paraId="250ECE26" w14:textId="77777777" w:rsidR="000462C8" w:rsidRDefault="000A4132">
      <w:r>
        <w:t xml:space="preserve">Povećanje </w:t>
      </w:r>
      <w:proofErr w:type="spellStart"/>
      <w:r>
        <w:t>neproizvedene</w:t>
      </w:r>
      <w:proofErr w:type="spellEnd"/>
      <w:r>
        <w:t xml:space="preserve"> dugotrajne imovine odnosi se na knjige dobivene od osnivača.</w:t>
      </w:r>
    </w:p>
    <w:p w14:paraId="44074C84" w14:textId="77777777" w:rsidR="000462C8" w:rsidRDefault="000462C8"/>
    <w:p w14:paraId="670F2D15" w14:textId="77777777" w:rsidR="000462C8" w:rsidRDefault="000A413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C416342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462C8" w14:paraId="081A42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9B2A6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72B59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6D324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EF5CD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89EA0" w14:textId="77777777" w:rsidR="000462C8" w:rsidRDefault="000A413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462C8" w14:paraId="132EC2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07BEA" w14:textId="77777777" w:rsidR="000462C8" w:rsidRDefault="000462C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4EBE8F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</w:t>
            </w:r>
            <w:r>
              <w:rPr>
                <w:sz w:val="18"/>
              </w:rPr>
              <w:t>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16C35" w14:textId="77777777" w:rsidR="000462C8" w:rsidRDefault="000A413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D11B8D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1AB215" w14:textId="77777777" w:rsidR="000462C8" w:rsidRDefault="000A413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F6A66E" w14:textId="77777777" w:rsidR="000462C8" w:rsidRDefault="000462C8">
      <w:pPr>
        <w:spacing w:after="0"/>
      </w:pPr>
    </w:p>
    <w:p w14:paraId="285B6D07" w14:textId="77777777" w:rsidR="000462C8" w:rsidRDefault="000A4132">
      <w:r>
        <w:t>Škola na dan 31.12.2025. godine nema dospjelih obveza.</w:t>
      </w:r>
    </w:p>
    <w:p w14:paraId="56727FAE" w14:textId="77777777" w:rsidR="000462C8" w:rsidRDefault="000462C8"/>
    <w:p w14:paraId="019923C3" w14:textId="77777777" w:rsidR="000462C8" w:rsidRDefault="000A4132">
      <w:pPr>
        <w:keepNext/>
        <w:spacing w:line="240" w:lineRule="auto"/>
        <w:jc w:val="center"/>
      </w:pPr>
      <w:r>
        <w:rPr>
          <w:sz w:val="28"/>
        </w:rPr>
        <w:t>Bilješka 40.</w:t>
      </w:r>
    </w:p>
    <w:p w14:paraId="6AFD9261" w14:textId="77777777" w:rsidR="000462C8" w:rsidRDefault="000A4132">
      <w:pPr>
        <w:spacing w:line="240" w:lineRule="auto"/>
        <w:jc w:val="both"/>
      </w:pPr>
      <w:r>
        <w:rPr>
          <w:b/>
        </w:rPr>
        <w:t>EU izvještaj</w:t>
      </w:r>
    </w:p>
    <w:p w14:paraId="1CE58954" w14:textId="77777777" w:rsidR="000462C8" w:rsidRDefault="000A4132">
      <w:r>
        <w:t>Prihodi po računu 6393 u iznosu od 1.998,87 eura u EU izvještaju odnose se na Asistente u nastavi po izvoru 51 te su utrošeni na rashode za plaće.</w:t>
      </w:r>
    </w:p>
    <w:p w14:paraId="2CD224B9" w14:textId="77777777" w:rsidR="000462C8" w:rsidRDefault="000A4132">
      <w:r>
        <w:t>Prihodi po računu 6381 u iznosu od 298,35 eura odnose se na pokrivanje rashoda za troškove putovanja učitelji</w:t>
      </w:r>
      <w:r>
        <w:t xml:space="preserve">ce na </w:t>
      </w:r>
      <w:proofErr w:type="spellStart"/>
      <w:r>
        <w:t>eTwinning</w:t>
      </w:r>
      <w:proofErr w:type="spellEnd"/>
      <w:r>
        <w:t xml:space="preserve"> u Bratislavu.</w:t>
      </w:r>
    </w:p>
    <w:p w14:paraId="14D79272" w14:textId="77777777" w:rsidR="000462C8" w:rsidRDefault="000A4132">
      <w:r>
        <w:t> </w:t>
      </w:r>
    </w:p>
    <w:p w14:paraId="2D19CC99" w14:textId="77777777" w:rsidR="000462C8" w:rsidRDefault="000462C8"/>
    <w:sectPr w:rsidR="00046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2C8"/>
    <w:rsid w:val="000462C8"/>
    <w:rsid w:val="000A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B712"/>
  <w15:docId w15:val="{8BF899E2-4385-439E-9A93-8F1F4206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2748</Words>
  <Characters>15665</Characters>
  <Application>Microsoft Office Word</Application>
  <DocSecurity>0</DocSecurity>
  <Lines>130</Lines>
  <Paragraphs>36</Paragraphs>
  <ScaleCrop>false</ScaleCrop>
  <Company/>
  <LinksUpToDate>false</LinksUpToDate>
  <CharactersWithSpaces>18377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3</cp:revision>
  <dcterms:created xsi:type="dcterms:W3CDTF">2026-01-30T06:00:00Z</dcterms:created>
  <dcterms:modified xsi:type="dcterms:W3CDTF">2026-01-30T06:01:00Z</dcterms:modified>
</cp:coreProperties>
</file>